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6EE" w:rsidRDefault="000C66EE" w:rsidP="000C66EE">
      <w:pPr>
        <w:pStyle w:val="Normaalweb"/>
        <w:shd w:val="clear" w:color="auto" w:fill="FFFFFF"/>
        <w:spacing w:before="0" w:beforeAutospacing="0" w:after="360" w:afterAutospacing="0"/>
        <w:rPr>
          <w:rFonts w:ascii="Arial" w:hAnsi="Arial" w:cs="Arial"/>
          <w:color w:val="333333"/>
        </w:rPr>
      </w:pPr>
      <w:r>
        <w:rPr>
          <w:rFonts w:ascii="Arial" w:hAnsi="Arial" w:cs="Arial"/>
          <w:color w:val="333333"/>
        </w:rPr>
        <w:t>Deze presentatie</w:t>
      </w:r>
      <w:bookmarkStart w:id="0" w:name="_GoBack"/>
      <w:bookmarkEnd w:id="0"/>
      <w:r>
        <w:rPr>
          <w:rFonts w:ascii="Arial" w:hAnsi="Arial" w:cs="Arial"/>
          <w:color w:val="333333"/>
        </w:rPr>
        <w:t xml:space="preserve"> geeft professionals in de geestelijke gezondheidszorg gereedschap om de zorg voor baby's, jongeren en ouders op zo'n manier te verbeteren dat ze bijdraagt aan het voorkomen van psychische aandoeningen.</w:t>
      </w:r>
    </w:p>
    <w:p w:rsidR="000C66EE" w:rsidRDefault="000C66EE" w:rsidP="000C66EE">
      <w:pPr>
        <w:pStyle w:val="Normaalweb"/>
        <w:shd w:val="clear" w:color="auto" w:fill="FFFFFF"/>
        <w:spacing w:before="0" w:beforeAutospacing="0" w:after="360" w:afterAutospacing="0"/>
        <w:rPr>
          <w:rFonts w:ascii="Arial" w:hAnsi="Arial" w:cs="Arial"/>
          <w:color w:val="333333"/>
        </w:rPr>
      </w:pPr>
      <w:r>
        <w:rPr>
          <w:rFonts w:ascii="Arial" w:hAnsi="Arial" w:cs="Arial"/>
          <w:color w:val="333333"/>
        </w:rPr>
        <w:t>Op welke manier leiden onze stressvolle samenleving en het ontbreken van een gedeelde opvoedideologie tot het ontstaan van psychische aandoeningen? Het bevorderen van psychologische, psychomotorische en psychofysiologische stevigheid kan alleen bereikt worden als er vanaf de conceptie of misschien zelfs al daarvoor wordt ingezet op preventie.</w:t>
      </w:r>
    </w:p>
    <w:p w:rsidR="000C66EE" w:rsidRDefault="000C66EE" w:rsidP="000C66EE">
      <w:pPr>
        <w:pStyle w:val="Normaalweb"/>
        <w:shd w:val="clear" w:color="auto" w:fill="FFFFFF"/>
        <w:spacing w:before="0" w:beforeAutospacing="0" w:after="0" w:afterAutospacing="0"/>
        <w:rPr>
          <w:rFonts w:ascii="Arial" w:hAnsi="Arial" w:cs="Arial"/>
          <w:color w:val="333333"/>
        </w:rPr>
      </w:pPr>
      <w:r>
        <w:rPr>
          <w:rFonts w:ascii="Arial" w:hAnsi="Arial" w:cs="Arial"/>
          <w:i/>
          <w:iCs/>
          <w:color w:val="333333"/>
        </w:rPr>
        <w:t>Preventie psychische aandoeningen</w:t>
      </w:r>
      <w:r>
        <w:rPr>
          <w:rFonts w:ascii="Arial" w:hAnsi="Arial" w:cs="Arial"/>
          <w:color w:val="333333"/>
        </w:rPr>
        <w:t> begint daarom bij het moment waarop in de intieme relatie de wens opkomt een kind te krijgen. Alle ontwikkelingsstappen die hierna volgen worden aan de hand van wetenschappelijk onderzoek, theorievorming en klinische praktijkervaring onder de loep genomen. Hulpverleners worden voorzien van praktische handvatten en tips om een nieuwe werkwijze toe te passen in de praktijk.</w:t>
      </w:r>
    </w:p>
    <w:p w:rsidR="000C66EE" w:rsidRDefault="000C66EE" w:rsidP="000C66EE">
      <w:pPr>
        <w:pStyle w:val="Normaalweb"/>
        <w:shd w:val="clear" w:color="auto" w:fill="FFFFFF"/>
        <w:spacing w:before="0" w:beforeAutospacing="0" w:after="0" w:afterAutospacing="0"/>
        <w:rPr>
          <w:rFonts w:ascii="Arial" w:hAnsi="Arial" w:cs="Arial"/>
          <w:color w:val="333333"/>
        </w:rPr>
      </w:pPr>
      <w:r>
        <w:rPr>
          <w:rFonts w:ascii="Arial" w:hAnsi="Arial" w:cs="Arial"/>
          <w:color w:val="333333"/>
        </w:rPr>
        <w:t>Prof. Dr. Jan Derksen (1953) studeerde journalistiek, psychologie, sociologie, filosofie en psychofarmacologie. Hij doceert psychodiagnostiek aan de Radboud Universiteit en is hoogleraar aan de Vrije Universiteit van Brussel. Hier doceert hij psychodynamische psychotherapie. Ook leidt hij GZ-psychologen, psychotherapeuten en klinisch psychologen op in psychodiagnostiek, kortdurende psychodynamische psychotherapie en psychofarmacologie. Daarnaast is hij 40 jaar praktiserend klinisch psycholoog.</w:t>
      </w:r>
    </w:p>
    <w:p w:rsidR="000355E8" w:rsidRDefault="000355E8"/>
    <w:sectPr w:rsidR="000355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EE"/>
    <w:rsid w:val="000355E8"/>
    <w:rsid w:val="000C66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1D65D-DB9D-4B69-B9C2-C828FB66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C66E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4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2019-06-25T08:59:00Z</dcterms:created>
  <dcterms:modified xsi:type="dcterms:W3CDTF">2019-06-25T09:01:00Z</dcterms:modified>
</cp:coreProperties>
</file>